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043F" w:rsidRPr="00720533" w:rsidRDefault="0066043F" w:rsidP="0066043F">
      <w:pPr>
        <w:rPr>
          <w:b/>
          <w:bCs/>
        </w:rPr>
      </w:pPr>
      <w:r w:rsidRPr="00720533">
        <w:rPr>
          <w:b/>
          <w:bCs/>
        </w:rPr>
        <w:t xml:space="preserve">Technical and Vocational Education in Afghanistan: Roles, Relations, and Differences between </w:t>
      </w:r>
      <w:proofErr w:type="spellStart"/>
      <w:r w:rsidRPr="00720533">
        <w:rPr>
          <w:b/>
          <w:bCs/>
        </w:rPr>
        <w:t>MoLSA</w:t>
      </w:r>
      <w:proofErr w:type="spellEnd"/>
      <w:r w:rsidRPr="00720533">
        <w:rPr>
          <w:b/>
          <w:bCs/>
        </w:rPr>
        <w:t xml:space="preserve"> and TVET-A</w:t>
      </w:r>
    </w:p>
    <w:p w:rsidR="0066043F" w:rsidRPr="00720533" w:rsidRDefault="0066043F" w:rsidP="0066043F"/>
    <w:p w:rsidR="0066043F" w:rsidRPr="00720533" w:rsidRDefault="0066043F" w:rsidP="0066043F">
      <w:pPr>
        <w:rPr>
          <w:b/>
          <w:bCs/>
        </w:rPr>
      </w:pPr>
      <w:r w:rsidRPr="00720533">
        <w:rPr>
          <w:b/>
          <w:bCs/>
          <w:highlight w:val="yellow"/>
        </w:rPr>
        <w:t xml:space="preserve">1. </w:t>
      </w:r>
      <w:proofErr w:type="spellStart"/>
      <w:r w:rsidRPr="00720533">
        <w:rPr>
          <w:b/>
          <w:bCs/>
          <w:highlight w:val="yellow"/>
        </w:rPr>
        <w:t>MoLSA’s</w:t>
      </w:r>
      <w:proofErr w:type="spellEnd"/>
      <w:r w:rsidRPr="00720533">
        <w:rPr>
          <w:b/>
          <w:bCs/>
          <w:highlight w:val="yellow"/>
        </w:rPr>
        <w:t xml:space="preserve"> Role and TVET System</w:t>
      </w:r>
    </w:p>
    <w:p w:rsidR="00AE1EC1" w:rsidRPr="00465074" w:rsidRDefault="00AE1EC1" w:rsidP="00AE1EC1">
      <w:r w:rsidRPr="00465074">
        <w:t xml:space="preserve">The Ministry of </w:t>
      </w:r>
      <w:proofErr w:type="spellStart"/>
      <w:r w:rsidRPr="00465074">
        <w:t>Labour</w:t>
      </w:r>
      <w:proofErr w:type="spellEnd"/>
      <w:r w:rsidRPr="00465074">
        <w:t xml:space="preserve"> and Social Affairs (</w:t>
      </w:r>
      <w:proofErr w:type="spellStart"/>
      <w:r w:rsidRPr="00465074">
        <w:t>MoLSA</w:t>
      </w:r>
      <w:proofErr w:type="spellEnd"/>
      <w:r w:rsidRPr="00465074">
        <w:t xml:space="preserve">) is responsible for </w:t>
      </w:r>
      <w:proofErr w:type="spellStart"/>
      <w:r w:rsidRPr="00465074">
        <w:t>labour</w:t>
      </w:r>
      <w:proofErr w:type="spellEnd"/>
      <w:r w:rsidRPr="00465074">
        <w:t xml:space="preserve"> regulation, employment policy, and social protection programs. Beyond policymaking, it operates an extensive network of vocational training centers across Afghanistan, aimed at helping youth, women, and vulnerable groups gain employable skills.</w:t>
      </w:r>
    </w:p>
    <w:p w:rsidR="00AE1EC1" w:rsidRPr="00465074" w:rsidRDefault="00AE1EC1" w:rsidP="00AE1EC1">
      <w:r w:rsidRPr="00465074">
        <w:t xml:space="preserve">According to </w:t>
      </w:r>
      <w:proofErr w:type="spellStart"/>
      <w:r w:rsidRPr="00465074">
        <w:t>MoLSA’s</w:t>
      </w:r>
      <w:proofErr w:type="spellEnd"/>
      <w:r w:rsidRPr="00465074">
        <w:t xml:space="preserve"> official report </w:t>
      </w:r>
      <w:r w:rsidR="00356699" w:rsidRPr="00465074">
        <w:t xml:space="preserve">on TVET institutes </w:t>
      </w:r>
      <w:r w:rsidRPr="00465074">
        <w:t xml:space="preserve">the ministry currently operates </w:t>
      </w:r>
      <w:r w:rsidRPr="00465074">
        <w:rPr>
          <w:highlight w:val="yellow"/>
        </w:rPr>
        <w:t>51</w:t>
      </w:r>
      <w:r w:rsidRPr="00465074">
        <w:t xml:space="preserve"> TVET centers that offer </w:t>
      </w:r>
      <w:r w:rsidRPr="00465074">
        <w:rPr>
          <w:highlight w:val="yellow"/>
        </w:rPr>
        <w:t>36</w:t>
      </w:r>
      <w:r w:rsidRPr="00465074">
        <w:t xml:space="preserve"> different technical and vocational skills. These programs are practical, short-term, and employment-oriented design</w:t>
      </w:r>
      <w:bookmarkStart w:id="0" w:name="_GoBack"/>
      <w:bookmarkEnd w:id="0"/>
      <w:r w:rsidRPr="00465074">
        <w:t>ed to help participants find quick income opportunities or start small businesses.</w:t>
      </w:r>
    </w:p>
    <w:p w:rsidR="00AE1EC1" w:rsidRPr="00465074" w:rsidRDefault="00AE1EC1" w:rsidP="00AE1EC1">
      <w:r w:rsidRPr="00465074">
        <w:t>The skill areas include tailoring, embroidery, carpentry, welding, electrical work, mobile repair, plumbing, handicrafts, food processing, IT, and agriculture-related trades. Each center provides courses lasting from three months to one year, depending on the trade.</w:t>
      </w:r>
    </w:p>
    <w:p w:rsidR="00AE1EC1" w:rsidRPr="00465074" w:rsidRDefault="00AE1EC1" w:rsidP="00AE1EC1">
      <w:r w:rsidRPr="00465074">
        <w:t xml:space="preserve">Unlike formal institutions, </w:t>
      </w:r>
      <w:proofErr w:type="spellStart"/>
      <w:r w:rsidRPr="00465074">
        <w:t>MoLSA’s</w:t>
      </w:r>
      <w:proofErr w:type="spellEnd"/>
      <w:r w:rsidRPr="00465074">
        <w:t xml:space="preserve"> training is non-formal and community-based. It is part of the ministry’s social protection approach supporting vulnerable people to become economically self-reliant. Graduates often establish micro or small enterprises (MSMEs) such as tailoring shops, mechanic workshops, carpentry units, or home-based businesses.</w:t>
      </w:r>
    </w:p>
    <w:p w:rsidR="0066043F" w:rsidRPr="00720533" w:rsidRDefault="00AE1EC1" w:rsidP="00AE1EC1">
      <w:pPr>
        <w:rPr>
          <w:b/>
          <w:bCs/>
        </w:rPr>
      </w:pPr>
      <w:r w:rsidRPr="00AE1EC1">
        <w:rPr>
          <w:b/>
          <w:bCs/>
        </w:rPr>
        <w:t xml:space="preserve"> </w:t>
      </w:r>
      <w:r w:rsidR="0066043F" w:rsidRPr="00720533">
        <w:rPr>
          <w:b/>
          <w:bCs/>
        </w:rPr>
        <w:t>Findings from</w:t>
      </w:r>
      <w:r w:rsidR="00356699">
        <w:rPr>
          <w:b/>
          <w:bCs/>
        </w:rPr>
        <w:t xml:space="preserve"> other </w:t>
      </w:r>
      <w:proofErr w:type="spellStart"/>
      <w:r w:rsidR="0066043F" w:rsidRPr="00720533">
        <w:rPr>
          <w:b/>
          <w:bCs/>
        </w:rPr>
        <w:t>MoLSA’s</w:t>
      </w:r>
      <w:proofErr w:type="spellEnd"/>
      <w:r w:rsidR="0066043F" w:rsidRPr="00720533">
        <w:rPr>
          <w:b/>
          <w:bCs/>
        </w:rPr>
        <w:t xml:space="preserve"> 1402 </w:t>
      </w:r>
      <w:proofErr w:type="spellStart"/>
      <w:r w:rsidR="0066043F" w:rsidRPr="00720533">
        <w:rPr>
          <w:b/>
          <w:bCs/>
        </w:rPr>
        <w:t>Labour</w:t>
      </w:r>
      <w:proofErr w:type="spellEnd"/>
      <w:r w:rsidR="0066043F" w:rsidRPr="00720533">
        <w:rPr>
          <w:b/>
          <w:bCs/>
        </w:rPr>
        <w:t xml:space="preserve"> Market Report</w:t>
      </w:r>
    </w:p>
    <w:p w:rsidR="0066043F" w:rsidRPr="00720533" w:rsidRDefault="0066043F" w:rsidP="0066043F">
      <w:proofErr w:type="spellStart"/>
      <w:r w:rsidRPr="00720533">
        <w:t>MoLSA’s</w:t>
      </w:r>
      <w:proofErr w:type="spellEnd"/>
      <w:r w:rsidRPr="00720533">
        <w:t xml:space="preserve"> 1402 study covered 448 enterprises in Kabul, Balkh, Kunduz, Kandahar, Nangarhar, Herat, and </w:t>
      </w:r>
      <w:proofErr w:type="spellStart"/>
      <w:r w:rsidRPr="00720533">
        <w:t>Paktia</w:t>
      </w:r>
      <w:proofErr w:type="spellEnd"/>
      <w:r w:rsidRPr="00720533">
        <w:t xml:space="preserve"> provinces. The data showed that:</w:t>
      </w:r>
    </w:p>
    <w:p w:rsidR="0066043F" w:rsidRPr="00720533" w:rsidRDefault="0066043F" w:rsidP="00356699">
      <w:pPr>
        <w:pStyle w:val="ListParagraph"/>
        <w:numPr>
          <w:ilvl w:val="0"/>
          <w:numId w:val="12"/>
        </w:numPr>
      </w:pPr>
      <w:r w:rsidRPr="00720533">
        <w:t>99% of the enterprises were privately owned, and 85% were small or medium-sized.</w:t>
      </w:r>
    </w:p>
    <w:p w:rsidR="0066043F" w:rsidRPr="00720533" w:rsidRDefault="0066043F" w:rsidP="00356699">
      <w:pPr>
        <w:pStyle w:val="ListParagraph"/>
        <w:numPr>
          <w:ilvl w:val="0"/>
          <w:numId w:val="12"/>
        </w:numPr>
      </w:pPr>
      <w:r w:rsidRPr="00720533">
        <w:t>These enterprises employed 12,434 people, of which 7.3% were women (mostly skilled workers).</w:t>
      </w:r>
    </w:p>
    <w:p w:rsidR="0066043F" w:rsidRPr="00720533" w:rsidRDefault="0066043F" w:rsidP="00356699">
      <w:pPr>
        <w:pStyle w:val="ListParagraph"/>
        <w:numPr>
          <w:ilvl w:val="0"/>
          <w:numId w:val="12"/>
        </w:numPr>
      </w:pPr>
      <w:r w:rsidRPr="00720533">
        <w:t>70% of enterprises expressed satisfaction with their employees’ technical skills, yet 46% still reported needing new skilled staff, particularly in machine repair, food production, construction, and electrical work.</w:t>
      </w:r>
    </w:p>
    <w:p w:rsidR="0066043F" w:rsidRPr="00720533" w:rsidRDefault="0066043F" w:rsidP="00356699">
      <w:pPr>
        <w:pStyle w:val="ListParagraph"/>
        <w:numPr>
          <w:ilvl w:val="0"/>
          <w:numId w:val="12"/>
        </w:numPr>
      </w:pPr>
      <w:r w:rsidRPr="00720533">
        <w:t>44% of enterprises planned to expand, expecting to hire 7,517 new employees, including administrative, skilled, and unskilled workers.</w:t>
      </w:r>
    </w:p>
    <w:p w:rsidR="0066043F" w:rsidRPr="00720533" w:rsidRDefault="0066043F" w:rsidP="00356699">
      <w:pPr>
        <w:pStyle w:val="ListParagraph"/>
        <w:numPr>
          <w:ilvl w:val="0"/>
          <w:numId w:val="12"/>
        </w:numPr>
      </w:pPr>
      <w:r w:rsidRPr="00720533">
        <w:t>Most enterprises used local raw materials (around 70%), while only 27% relied on imports.</w:t>
      </w:r>
    </w:p>
    <w:p w:rsidR="0066043F" w:rsidRPr="00720533" w:rsidRDefault="0066043F" w:rsidP="00356699">
      <w:pPr>
        <w:pStyle w:val="ListParagraph"/>
        <w:numPr>
          <w:ilvl w:val="0"/>
          <w:numId w:val="12"/>
        </w:numPr>
      </w:pPr>
      <w:r w:rsidRPr="00720533">
        <w:lastRenderedPageBreak/>
        <w:t>Over 80% of business owners encouraged investment in manufacturing, agriculture, construction, and mining, saying these sectors could reduce unemployment and raise incomes.</w:t>
      </w:r>
    </w:p>
    <w:p w:rsidR="00356699" w:rsidRDefault="0066043F" w:rsidP="00356699">
      <w:r w:rsidRPr="00720533">
        <w:t xml:space="preserve">The findings highlight that Afghanistan’s MSMEs are the backbone of employment, forming one-third of the national workforce and producing nearly 85% of domestic goods. However, they also face challenges such as energy shortages, lack of credit, and limited access to skilled </w:t>
      </w:r>
      <w:proofErr w:type="spellStart"/>
      <w:r w:rsidRPr="00720533">
        <w:t>labour</w:t>
      </w:r>
      <w:proofErr w:type="spellEnd"/>
      <w:r w:rsidR="00720533">
        <w:rPr>
          <w:rFonts w:hint="cs"/>
          <w:rtl/>
          <w:lang w:bidi="ps-AF"/>
        </w:rPr>
        <w:t xml:space="preserve"> </w:t>
      </w:r>
      <w:r w:rsidRPr="00720533">
        <w:t xml:space="preserve">challenges that </w:t>
      </w:r>
      <w:proofErr w:type="spellStart"/>
      <w:r w:rsidRPr="00720533">
        <w:t>MoLSA’s</w:t>
      </w:r>
      <w:proofErr w:type="spellEnd"/>
      <w:r w:rsidRPr="00720533">
        <w:t xml:space="preserve"> TVET and TVET-A’s programs aim to address together.</w:t>
      </w:r>
    </w:p>
    <w:p w:rsidR="00356699" w:rsidRPr="00356699" w:rsidRDefault="00356699" w:rsidP="00356699">
      <w:pPr>
        <w:rPr>
          <w:b/>
          <w:bCs/>
        </w:rPr>
      </w:pPr>
      <w:r w:rsidRPr="00356699">
        <w:rPr>
          <w:b/>
          <w:bCs/>
          <w:highlight w:val="yellow"/>
        </w:rPr>
        <w:t>2. TVET-A’s Role and National Education Framework</w:t>
      </w:r>
    </w:p>
    <w:p w:rsidR="00356699" w:rsidRPr="00465074" w:rsidRDefault="00356699" w:rsidP="00356699">
      <w:r w:rsidRPr="00465074">
        <w:t>The Technical and Vocational Education and Training Authority (TVET-A) is the country’s independent national body responsible for managing and developing the technical and vocational education sector. Recognizing the importance of TVET for national growth, the government established TVET-A in 1397 (2018) as a separate authority, transferring responsibility from the Ministry of Education to create a unified and professional system.</w:t>
      </w:r>
    </w:p>
    <w:p w:rsidR="00356699" w:rsidRPr="00465074" w:rsidRDefault="00356699" w:rsidP="00356699">
      <w:r w:rsidRPr="00465074">
        <w:t xml:space="preserve">TVET-A’s role is broader and more structured than </w:t>
      </w:r>
      <w:proofErr w:type="spellStart"/>
      <w:r w:rsidRPr="00465074">
        <w:t>MoLSA’s</w:t>
      </w:r>
      <w:proofErr w:type="spellEnd"/>
      <w:r w:rsidRPr="00465074">
        <w:t xml:space="preserve">. It manages Afghanistan’s formal TVET system, develops national standards, and coordinates training across public and private institutes. It ensures that programs are aligned with both national development goals and </w:t>
      </w:r>
      <w:proofErr w:type="spellStart"/>
      <w:r w:rsidRPr="00465074">
        <w:t>labour</w:t>
      </w:r>
      <w:proofErr w:type="spellEnd"/>
      <w:r w:rsidRPr="00465074">
        <w:t xml:space="preserve"> market needs.</w:t>
      </w:r>
    </w:p>
    <w:p w:rsidR="00356699" w:rsidRPr="00356699" w:rsidRDefault="00356699" w:rsidP="00356699">
      <w:pPr>
        <w:rPr>
          <w:b/>
          <w:bCs/>
        </w:rPr>
      </w:pPr>
      <w:r w:rsidRPr="00356699">
        <w:rPr>
          <w:b/>
          <w:bCs/>
        </w:rPr>
        <w:t>Vision and Mission of TVET-A</w:t>
      </w:r>
    </w:p>
    <w:p w:rsidR="00356699" w:rsidRPr="00465074" w:rsidRDefault="00356699" w:rsidP="00356699">
      <w:r w:rsidRPr="00465074">
        <w:t>TVET-A envisions itself as an “innovative, creative, and capable administration determined to manage and develop the technical and vocational education system in a credible, economy-oriented, cohesive, and sustainable manner, guided by Islamic and national values.”</w:t>
      </w:r>
    </w:p>
    <w:p w:rsidR="00356699" w:rsidRPr="00465074" w:rsidRDefault="00356699" w:rsidP="00356699">
      <w:r w:rsidRPr="00465074">
        <w:t>Its mission is to educate and develop a skilled and professional workforce through high-quality programs, expert instructors, modern facilities, and training that meets both national and international standards. TVET-A aims to make Afghanistan’s workforce self-reliant, productive, and employable.</w:t>
      </w:r>
    </w:p>
    <w:p w:rsidR="00356699" w:rsidRPr="00356699" w:rsidRDefault="00356699" w:rsidP="00356699">
      <w:pPr>
        <w:rPr>
          <w:b/>
          <w:bCs/>
        </w:rPr>
      </w:pPr>
      <w:r w:rsidRPr="00356699">
        <w:rPr>
          <w:b/>
          <w:bCs/>
        </w:rPr>
        <w:t>Core Programs and Structure</w:t>
      </w:r>
    </w:p>
    <w:p w:rsidR="00356699" w:rsidRPr="00356699" w:rsidRDefault="00356699" w:rsidP="00356699">
      <w:r w:rsidRPr="00356699">
        <w:t>TVET-A oversees three main types of technical and vocational programs:</w:t>
      </w:r>
    </w:p>
    <w:p w:rsidR="00356699" w:rsidRPr="00465074" w:rsidRDefault="00356699" w:rsidP="00356699">
      <w:pPr>
        <w:numPr>
          <w:ilvl w:val="0"/>
          <w:numId w:val="7"/>
        </w:numPr>
      </w:pPr>
      <w:r w:rsidRPr="00465074">
        <w:t>Formal Technical and Vocational Education:</w:t>
      </w:r>
      <w:r w:rsidRPr="00465074">
        <w:br/>
        <w:t xml:space="preserve">This is provided through official schools and institutes across </w:t>
      </w:r>
      <w:r w:rsidRPr="00465074">
        <w:rPr>
          <w:highlight w:val="yellow"/>
        </w:rPr>
        <w:t>34</w:t>
      </w:r>
      <w:r w:rsidRPr="00465074">
        <w:t xml:space="preserve"> provinces and </w:t>
      </w:r>
      <w:r w:rsidRPr="00465074">
        <w:rPr>
          <w:highlight w:val="yellow"/>
        </w:rPr>
        <w:t>231</w:t>
      </w:r>
      <w:r w:rsidRPr="00465074">
        <w:t xml:space="preserve"> districts. The system includes:</w:t>
      </w:r>
    </w:p>
    <w:p w:rsidR="00356699" w:rsidRPr="00356699" w:rsidRDefault="00356699" w:rsidP="00356699">
      <w:pPr>
        <w:pStyle w:val="ListParagraph"/>
        <w:numPr>
          <w:ilvl w:val="0"/>
          <w:numId w:val="10"/>
        </w:numPr>
      </w:pPr>
      <w:r w:rsidRPr="00356699">
        <w:t>Special education (</w:t>
      </w:r>
      <w:r w:rsidRPr="00465074">
        <w:rPr>
          <w:highlight w:val="yellow"/>
        </w:rPr>
        <w:t>Grades 1–12)</w:t>
      </w:r>
    </w:p>
    <w:p w:rsidR="00356699" w:rsidRPr="00356699" w:rsidRDefault="00356699" w:rsidP="00356699">
      <w:pPr>
        <w:pStyle w:val="ListParagraph"/>
        <w:numPr>
          <w:ilvl w:val="0"/>
          <w:numId w:val="10"/>
        </w:numPr>
      </w:pPr>
      <w:r w:rsidRPr="00356699">
        <w:t>Two-year programs (</w:t>
      </w:r>
      <w:r w:rsidRPr="00465074">
        <w:rPr>
          <w:highlight w:val="yellow"/>
        </w:rPr>
        <w:t>Grades 13–14</w:t>
      </w:r>
      <w:r w:rsidRPr="00356699">
        <w:t>)</w:t>
      </w:r>
    </w:p>
    <w:p w:rsidR="00356699" w:rsidRPr="00356699" w:rsidRDefault="00356699" w:rsidP="00356699">
      <w:pPr>
        <w:pStyle w:val="ListParagraph"/>
        <w:numPr>
          <w:ilvl w:val="0"/>
          <w:numId w:val="10"/>
        </w:numPr>
      </w:pPr>
      <w:r w:rsidRPr="00356699">
        <w:lastRenderedPageBreak/>
        <w:t xml:space="preserve">Three-year programs </w:t>
      </w:r>
      <w:r w:rsidRPr="00465074">
        <w:rPr>
          <w:highlight w:val="yellow"/>
        </w:rPr>
        <w:t>(Grades 10–12)</w:t>
      </w:r>
    </w:p>
    <w:p w:rsidR="00356699" w:rsidRPr="00356699" w:rsidRDefault="00356699" w:rsidP="00356699">
      <w:pPr>
        <w:pStyle w:val="ListParagraph"/>
        <w:numPr>
          <w:ilvl w:val="0"/>
          <w:numId w:val="10"/>
        </w:numPr>
      </w:pPr>
      <w:r w:rsidRPr="00356699">
        <w:t xml:space="preserve">Five-year integrated programs </w:t>
      </w:r>
      <w:r w:rsidRPr="00465074">
        <w:rPr>
          <w:highlight w:val="yellow"/>
        </w:rPr>
        <w:t>(Grades 10–14</w:t>
      </w:r>
      <w:r w:rsidRPr="00356699">
        <w:t>)</w:t>
      </w:r>
      <w:r w:rsidRPr="00356699">
        <w:br/>
        <w:t xml:space="preserve">These formal programs currently serve </w:t>
      </w:r>
      <w:r w:rsidRPr="00465074">
        <w:rPr>
          <w:highlight w:val="yellow"/>
        </w:rPr>
        <w:t>68,202 students</w:t>
      </w:r>
      <w:r w:rsidRPr="00356699">
        <w:t xml:space="preserve"> across public and private institutions.</w:t>
      </w:r>
    </w:p>
    <w:p w:rsidR="00356699" w:rsidRPr="00356699" w:rsidRDefault="00356699" w:rsidP="00356699">
      <w:pPr>
        <w:numPr>
          <w:ilvl w:val="0"/>
          <w:numId w:val="7"/>
        </w:numPr>
      </w:pPr>
      <w:r w:rsidRPr="00356699">
        <w:rPr>
          <w:b/>
          <w:bCs/>
        </w:rPr>
        <w:t>Non-Formal Technical and Vocational Education:</w:t>
      </w:r>
      <w:r w:rsidRPr="00356699">
        <w:br/>
      </w:r>
      <w:r w:rsidRPr="00465074">
        <w:t xml:space="preserve">This system consists of short-term courses, usually </w:t>
      </w:r>
      <w:r w:rsidRPr="00465074">
        <w:rPr>
          <w:highlight w:val="yellow"/>
        </w:rPr>
        <w:t>3 to 12 months</w:t>
      </w:r>
      <w:r w:rsidRPr="00465074">
        <w:t xml:space="preserve"> long, offered by </w:t>
      </w:r>
      <w:r w:rsidRPr="00465074">
        <w:rPr>
          <w:highlight w:val="yellow"/>
        </w:rPr>
        <w:t>11</w:t>
      </w:r>
      <w:r w:rsidRPr="00465074">
        <w:t xml:space="preserve"> ministries, including </w:t>
      </w:r>
      <w:proofErr w:type="spellStart"/>
      <w:r w:rsidRPr="00465074">
        <w:t>MoLSA</w:t>
      </w:r>
      <w:proofErr w:type="spellEnd"/>
      <w:r w:rsidRPr="00465074">
        <w:t xml:space="preserve">. For example, </w:t>
      </w:r>
      <w:proofErr w:type="spellStart"/>
      <w:r w:rsidRPr="00465074">
        <w:t>MoLSA</w:t>
      </w:r>
      <w:proofErr w:type="spellEnd"/>
      <w:r w:rsidRPr="00465074">
        <w:t xml:space="preserve"> itself provides this type of training through </w:t>
      </w:r>
      <w:r w:rsidR="00465074">
        <w:t>51</w:t>
      </w:r>
      <w:r w:rsidRPr="00465074">
        <w:t xml:space="preserve"> government centers and around </w:t>
      </w:r>
      <w:r w:rsidRPr="00465074">
        <w:rPr>
          <w:highlight w:val="yellow"/>
        </w:rPr>
        <w:t>350</w:t>
      </w:r>
      <w:r w:rsidRPr="00465074">
        <w:t xml:space="preserve"> private institutes</w:t>
      </w:r>
      <w:r w:rsidRPr="00356699">
        <w:t>.</w:t>
      </w:r>
    </w:p>
    <w:p w:rsidR="00356699" w:rsidRPr="00356699" w:rsidRDefault="00356699" w:rsidP="00356699">
      <w:pPr>
        <w:numPr>
          <w:ilvl w:val="0"/>
          <w:numId w:val="7"/>
        </w:numPr>
      </w:pPr>
      <w:r w:rsidRPr="00356699">
        <w:rPr>
          <w:b/>
          <w:bCs/>
        </w:rPr>
        <w:t>In-Formal Technical and Vocational Education:</w:t>
      </w:r>
      <w:r w:rsidRPr="00356699">
        <w:br/>
        <w:t>This includes the traditional apprenticeship system in markets and private workshops, where skills are learned directly from master craftsmen. Most Afghan youth who cannot access formal schooling participate in this system.</w:t>
      </w:r>
    </w:p>
    <w:p w:rsidR="00356699" w:rsidRPr="00465074" w:rsidRDefault="00356699" w:rsidP="00356699">
      <w:r w:rsidRPr="00465074">
        <w:t>The integration of these three levels under one national management framework gives TVET-A the authority to coordinate, regulate, and standardize all forms of technical and vocational education in Afghanistan.</w:t>
      </w:r>
    </w:p>
    <w:p w:rsidR="00356699" w:rsidRPr="00356699" w:rsidRDefault="00356699" w:rsidP="00356699">
      <w:pPr>
        <w:rPr>
          <w:b/>
          <w:bCs/>
        </w:rPr>
      </w:pPr>
      <w:r w:rsidRPr="00356699">
        <w:rPr>
          <w:b/>
          <w:bCs/>
        </w:rPr>
        <w:t>TVET-A’s Goals</w:t>
      </w:r>
    </w:p>
    <w:p w:rsidR="00356699" w:rsidRPr="00356699" w:rsidRDefault="00356699" w:rsidP="00356699">
      <w:r w:rsidRPr="00356699">
        <w:t>TVET-A’s main strategic goals include:</w:t>
      </w:r>
    </w:p>
    <w:p w:rsidR="00356699" w:rsidRPr="00356699" w:rsidRDefault="00356699" w:rsidP="00356699">
      <w:pPr>
        <w:pStyle w:val="ListParagraph"/>
        <w:numPr>
          <w:ilvl w:val="0"/>
          <w:numId w:val="11"/>
        </w:numPr>
      </w:pPr>
      <w:r w:rsidRPr="00356699">
        <w:t>Increasing access and participation in technical and vocational education.</w:t>
      </w:r>
    </w:p>
    <w:p w:rsidR="00356699" w:rsidRPr="00356699" w:rsidRDefault="00356699" w:rsidP="00356699">
      <w:pPr>
        <w:pStyle w:val="ListParagraph"/>
        <w:numPr>
          <w:ilvl w:val="0"/>
          <w:numId w:val="11"/>
        </w:numPr>
      </w:pPr>
      <w:r w:rsidRPr="00356699">
        <w:t xml:space="preserve">Improving the quality of training to match </w:t>
      </w:r>
      <w:proofErr w:type="spellStart"/>
      <w:r w:rsidRPr="00356699">
        <w:t>labour</w:t>
      </w:r>
      <w:proofErr w:type="spellEnd"/>
      <w:r w:rsidRPr="00356699">
        <w:t xml:space="preserve"> market demands.</w:t>
      </w:r>
    </w:p>
    <w:p w:rsidR="00356699" w:rsidRPr="00356699" w:rsidRDefault="00356699" w:rsidP="00356699">
      <w:pPr>
        <w:pStyle w:val="ListParagraph"/>
        <w:numPr>
          <w:ilvl w:val="0"/>
          <w:numId w:val="11"/>
        </w:numPr>
      </w:pPr>
      <w:r w:rsidRPr="00356699">
        <w:t>Promoting creativity, entrepreneurship, and lifelong learning.</w:t>
      </w:r>
    </w:p>
    <w:p w:rsidR="00356699" w:rsidRPr="00356699" w:rsidRDefault="00356699" w:rsidP="00356699">
      <w:pPr>
        <w:pStyle w:val="ListParagraph"/>
        <w:numPr>
          <w:ilvl w:val="0"/>
          <w:numId w:val="11"/>
        </w:numPr>
      </w:pPr>
      <w:r w:rsidRPr="00356699">
        <w:t>Developing institutional capacity and ensuring effective coordination.</w:t>
      </w:r>
    </w:p>
    <w:p w:rsidR="00356699" w:rsidRPr="00356699" w:rsidRDefault="00356699" w:rsidP="00356699">
      <w:pPr>
        <w:pStyle w:val="ListParagraph"/>
        <w:numPr>
          <w:ilvl w:val="0"/>
          <w:numId w:val="11"/>
        </w:numPr>
      </w:pPr>
      <w:r w:rsidRPr="00356699">
        <w:t>Building partnerships with industries and MSMEs to provide internships and apprenticeships.</w:t>
      </w:r>
    </w:p>
    <w:p w:rsidR="00356699" w:rsidRDefault="00356699" w:rsidP="002451E2">
      <w:r w:rsidRPr="00356699">
        <w:t>TVET-A’s system focuses on long-term human capital development and professional growth, supporting the formal sector and large-scale industries.</w:t>
      </w:r>
    </w:p>
    <w:p w:rsidR="002451E2" w:rsidRPr="002451E2" w:rsidRDefault="002451E2" w:rsidP="002451E2">
      <w:pPr>
        <w:rPr>
          <w:b/>
          <w:bCs/>
        </w:rPr>
      </w:pPr>
      <w:r w:rsidRPr="002451E2">
        <w:rPr>
          <w:b/>
          <w:bCs/>
          <w:highlight w:val="yellow"/>
        </w:rPr>
        <w:t xml:space="preserve">Relationship and Coordination between </w:t>
      </w:r>
      <w:proofErr w:type="spellStart"/>
      <w:r w:rsidRPr="002451E2">
        <w:rPr>
          <w:b/>
          <w:bCs/>
          <w:highlight w:val="yellow"/>
        </w:rPr>
        <w:t>MoLSA</w:t>
      </w:r>
      <w:proofErr w:type="spellEnd"/>
      <w:r w:rsidRPr="002451E2">
        <w:rPr>
          <w:b/>
          <w:bCs/>
          <w:highlight w:val="yellow"/>
        </w:rPr>
        <w:t xml:space="preserve"> and TVET-A</w:t>
      </w:r>
    </w:p>
    <w:p w:rsidR="002451E2" w:rsidRPr="002451E2" w:rsidRDefault="002451E2" w:rsidP="002451E2">
      <w:r w:rsidRPr="00465074">
        <w:t xml:space="preserve">Although both </w:t>
      </w:r>
      <w:proofErr w:type="spellStart"/>
      <w:r w:rsidRPr="00465074">
        <w:t>MoLSA</w:t>
      </w:r>
      <w:proofErr w:type="spellEnd"/>
      <w:r w:rsidRPr="00465074">
        <w:t xml:space="preserve"> and TVET-A operate under separate structures, their work is closely connected. </w:t>
      </w:r>
      <w:proofErr w:type="spellStart"/>
      <w:r w:rsidRPr="00465074">
        <w:t>MoLSA</w:t>
      </w:r>
      <w:proofErr w:type="spellEnd"/>
      <w:r w:rsidRPr="00465074">
        <w:t xml:space="preserve"> functions as a policy and employment authority, while TVET-A acts as the educational and technical authority. Together, they form a continuous cycle of workforce development from skill identification to training and employment</w:t>
      </w:r>
      <w:r w:rsidRPr="002451E2">
        <w:t>.</w:t>
      </w:r>
    </w:p>
    <w:p w:rsidR="002451E2" w:rsidRPr="002451E2" w:rsidRDefault="002451E2" w:rsidP="002451E2">
      <w:pPr>
        <w:pStyle w:val="ListParagraph"/>
        <w:numPr>
          <w:ilvl w:val="0"/>
          <w:numId w:val="15"/>
        </w:numPr>
      </w:pPr>
      <w:proofErr w:type="spellStart"/>
      <w:r w:rsidRPr="00465074">
        <w:t>MoLSA</w:t>
      </w:r>
      <w:proofErr w:type="spellEnd"/>
      <w:r w:rsidRPr="00465074">
        <w:t xml:space="preserve"> identifies </w:t>
      </w:r>
      <w:proofErr w:type="spellStart"/>
      <w:r w:rsidRPr="00465074">
        <w:t>labour</w:t>
      </w:r>
      <w:proofErr w:type="spellEnd"/>
      <w:r w:rsidRPr="00465074">
        <w:t xml:space="preserve"> market needs</w:t>
      </w:r>
      <w:r w:rsidRPr="002451E2">
        <w:t xml:space="preserve"> through its national surveys and enterprise studies. It reports on where skill shortages exist, such as in mechanics, construction, and food industries.</w:t>
      </w:r>
    </w:p>
    <w:p w:rsidR="002451E2" w:rsidRPr="002451E2" w:rsidRDefault="002451E2" w:rsidP="002451E2">
      <w:pPr>
        <w:pStyle w:val="ListParagraph"/>
        <w:numPr>
          <w:ilvl w:val="0"/>
          <w:numId w:val="15"/>
        </w:numPr>
      </w:pPr>
      <w:r w:rsidRPr="00465074">
        <w:lastRenderedPageBreak/>
        <w:t>TVET-A uses</w:t>
      </w:r>
      <w:r w:rsidRPr="002451E2">
        <w:t xml:space="preserve"> this data to adjust its training programs, ensuring that courses align with job demand.</w:t>
      </w:r>
    </w:p>
    <w:p w:rsidR="002451E2" w:rsidRPr="002451E2" w:rsidRDefault="002451E2" w:rsidP="002451E2">
      <w:pPr>
        <w:pStyle w:val="ListParagraph"/>
        <w:numPr>
          <w:ilvl w:val="0"/>
          <w:numId w:val="15"/>
        </w:numPr>
      </w:pPr>
      <w:r w:rsidRPr="002451E2">
        <w:t xml:space="preserve">Graduates from TVET-A institutes are then linked to job placement opportunities through </w:t>
      </w:r>
      <w:proofErr w:type="spellStart"/>
      <w:r w:rsidRPr="002451E2">
        <w:t>MoLSA’s</w:t>
      </w:r>
      <w:proofErr w:type="spellEnd"/>
      <w:r w:rsidRPr="002451E2">
        <w:t xml:space="preserve"> provincial employment offices.</w:t>
      </w:r>
    </w:p>
    <w:p w:rsidR="002451E2" w:rsidRPr="002451E2" w:rsidRDefault="002451E2" w:rsidP="002451E2">
      <w:pPr>
        <w:pStyle w:val="ListParagraph"/>
        <w:numPr>
          <w:ilvl w:val="0"/>
          <w:numId w:val="15"/>
        </w:numPr>
      </w:pPr>
      <w:proofErr w:type="spellStart"/>
      <w:r w:rsidRPr="002451E2">
        <w:t>MoLSA’s</w:t>
      </w:r>
      <w:proofErr w:type="spellEnd"/>
      <w:r w:rsidRPr="002451E2">
        <w:t xml:space="preserve"> short-term training also complements TVET-A’s formal programs by preparing less-educated individuals for entry-level work.</w:t>
      </w:r>
    </w:p>
    <w:p w:rsidR="002451E2" w:rsidRPr="002451E2" w:rsidRDefault="002451E2" w:rsidP="002451E2">
      <w:r w:rsidRPr="002451E2">
        <w:t xml:space="preserve">This partnership is particularly important for </w:t>
      </w:r>
      <w:r w:rsidRPr="00465074">
        <w:t xml:space="preserve">Afghanistan’s </w:t>
      </w:r>
      <w:r w:rsidRPr="00465074">
        <w:rPr>
          <w:highlight w:val="yellow"/>
        </w:rPr>
        <w:t>MSME</w:t>
      </w:r>
      <w:r w:rsidRPr="00465074">
        <w:t xml:space="preserve"> sector</w:t>
      </w:r>
      <w:r w:rsidRPr="002451E2">
        <w:t xml:space="preserve">, which employs most of the skilled workforce. When </w:t>
      </w:r>
      <w:proofErr w:type="spellStart"/>
      <w:r w:rsidRPr="002451E2">
        <w:t>MoLSA</w:t>
      </w:r>
      <w:proofErr w:type="spellEnd"/>
      <w:r w:rsidRPr="002451E2">
        <w:t xml:space="preserve"> identifies growing MSMEs in areas like carpentry, tailoring, or construction, TVET-A can expand training capacity in those trades.</w:t>
      </w:r>
    </w:p>
    <w:p w:rsidR="002451E2" w:rsidRPr="00465074" w:rsidRDefault="002451E2" w:rsidP="002451E2">
      <w:r w:rsidRPr="00465074">
        <w:t>Jointly, they ensure that skill training is demand-driven, not just supply-driven meaning people are trained for jobs that actually exist in the market.</w:t>
      </w:r>
    </w:p>
    <w:p w:rsidR="002451E2" w:rsidRPr="002451E2" w:rsidRDefault="002451E2" w:rsidP="002451E2">
      <w:pPr>
        <w:rPr>
          <w:b/>
          <w:bCs/>
        </w:rPr>
      </w:pPr>
      <w:r w:rsidRPr="002451E2">
        <w:rPr>
          <w:b/>
          <w:bCs/>
          <w:highlight w:val="yellow"/>
        </w:rPr>
        <w:t xml:space="preserve">4. Key Differences between </w:t>
      </w:r>
      <w:proofErr w:type="spellStart"/>
      <w:r w:rsidRPr="002451E2">
        <w:rPr>
          <w:b/>
          <w:bCs/>
          <w:highlight w:val="yellow"/>
        </w:rPr>
        <w:t>MoLSA</w:t>
      </w:r>
      <w:proofErr w:type="spellEnd"/>
      <w:r w:rsidRPr="002451E2">
        <w:rPr>
          <w:b/>
          <w:bCs/>
          <w:highlight w:val="yellow"/>
        </w:rPr>
        <w:t xml:space="preserve"> and TVET-A</w:t>
      </w:r>
    </w:p>
    <w:p w:rsidR="002451E2" w:rsidRPr="00465074" w:rsidRDefault="002451E2" w:rsidP="002451E2">
      <w:r w:rsidRPr="00465074">
        <w:t>While both contribute to human resource development, their scope, target groups, and systems differ:</w:t>
      </w:r>
    </w:p>
    <w:p w:rsidR="002451E2" w:rsidRPr="00465074" w:rsidRDefault="002451E2" w:rsidP="002451E2">
      <w:pPr>
        <w:pStyle w:val="ListParagraph"/>
        <w:numPr>
          <w:ilvl w:val="0"/>
          <w:numId w:val="16"/>
        </w:numPr>
      </w:pPr>
      <w:proofErr w:type="spellStart"/>
      <w:r w:rsidRPr="00465074">
        <w:t>MoLSA</w:t>
      </w:r>
      <w:proofErr w:type="spellEnd"/>
      <w:r w:rsidRPr="00465074">
        <w:t xml:space="preserve"> focuses on short-term, non-formal training for vulnerable groups and jobseekers. It provides immediate employability support and social protection.</w:t>
      </w:r>
    </w:p>
    <w:p w:rsidR="002451E2" w:rsidRPr="00465074" w:rsidRDefault="002451E2" w:rsidP="002451E2">
      <w:pPr>
        <w:pStyle w:val="ListParagraph"/>
        <w:numPr>
          <w:ilvl w:val="0"/>
          <w:numId w:val="16"/>
        </w:numPr>
      </w:pPr>
      <w:r w:rsidRPr="00465074">
        <w:t>TVET-A manages the formal, national education system, providing structured technical qualifications and ensuring quality standards.</w:t>
      </w:r>
    </w:p>
    <w:p w:rsidR="002451E2" w:rsidRPr="00465074" w:rsidRDefault="002451E2" w:rsidP="002451E2">
      <w:pPr>
        <w:pStyle w:val="ListParagraph"/>
        <w:numPr>
          <w:ilvl w:val="0"/>
          <w:numId w:val="16"/>
        </w:numPr>
      </w:pPr>
      <w:proofErr w:type="spellStart"/>
      <w:r w:rsidRPr="00465074">
        <w:t>MoLSA’s</w:t>
      </w:r>
      <w:proofErr w:type="spellEnd"/>
      <w:r w:rsidRPr="00465074">
        <w:t xml:space="preserve"> centers serve mostly unemployed or marginalized people, while TVET-A’s institutes serve students seeking long-term professional skills.</w:t>
      </w:r>
    </w:p>
    <w:p w:rsidR="002451E2" w:rsidRPr="00465074" w:rsidRDefault="002451E2" w:rsidP="002451E2">
      <w:pPr>
        <w:pStyle w:val="ListParagraph"/>
        <w:numPr>
          <w:ilvl w:val="0"/>
          <w:numId w:val="16"/>
        </w:numPr>
      </w:pPr>
      <w:proofErr w:type="spellStart"/>
      <w:r w:rsidRPr="00465074">
        <w:t>MoLSA’s</w:t>
      </w:r>
      <w:proofErr w:type="spellEnd"/>
      <w:r w:rsidRPr="00465074">
        <w:t xml:space="preserve"> outcome is often self-employment and microenterprise creation, whereas TVET-A’s graduates feed into MSMEs, industries, and larger employers.</w:t>
      </w:r>
    </w:p>
    <w:p w:rsidR="002451E2" w:rsidRPr="00465074" w:rsidRDefault="002451E2" w:rsidP="002451E2">
      <w:r w:rsidRPr="00465074">
        <w:t xml:space="preserve">Thus, </w:t>
      </w:r>
      <w:proofErr w:type="spellStart"/>
      <w:r w:rsidRPr="00465074">
        <w:t>MoLSA</w:t>
      </w:r>
      <w:proofErr w:type="spellEnd"/>
      <w:r w:rsidRPr="00465074">
        <w:t xml:space="preserve"> plays the role of the enabler and facilitator of employment, while TVET-A acts as the producer and regulator of technical skills.</w:t>
      </w:r>
    </w:p>
    <w:p w:rsidR="00C64EFD" w:rsidRPr="00465074" w:rsidRDefault="002451E2" w:rsidP="002451E2">
      <w:r w:rsidRPr="00465074">
        <w:t xml:space="preserve">The collaboration between </w:t>
      </w:r>
      <w:proofErr w:type="spellStart"/>
      <w:r w:rsidRPr="00465074">
        <w:t>MoLSA</w:t>
      </w:r>
      <w:proofErr w:type="spellEnd"/>
      <w:r w:rsidRPr="00465074">
        <w:t xml:space="preserve"> and TVET-A is essential for Afghanistan’s </w:t>
      </w:r>
      <w:proofErr w:type="spellStart"/>
      <w:r w:rsidRPr="00465074">
        <w:t>labour</w:t>
      </w:r>
      <w:proofErr w:type="spellEnd"/>
      <w:r w:rsidRPr="00465074">
        <w:t xml:space="preserve"> market transformation. </w:t>
      </w:r>
      <w:proofErr w:type="spellStart"/>
      <w:r w:rsidRPr="00465074">
        <w:t>MoLSA</w:t>
      </w:r>
      <w:proofErr w:type="spellEnd"/>
      <w:r w:rsidRPr="00465074">
        <w:t xml:space="preserve"> addresses the immediate employment and social needs of vulnerable populations, while TVET-A builds long-term professional competence across the nation’s technical sectors.</w:t>
      </w:r>
    </w:p>
    <w:sectPr w:rsidR="00C64EFD" w:rsidRPr="00465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20CF9"/>
    <w:multiLevelType w:val="hybridMultilevel"/>
    <w:tmpl w:val="7F962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7B03FC"/>
    <w:multiLevelType w:val="multilevel"/>
    <w:tmpl w:val="1714E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D175D"/>
    <w:multiLevelType w:val="multilevel"/>
    <w:tmpl w:val="05C6F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093606"/>
    <w:multiLevelType w:val="hybridMultilevel"/>
    <w:tmpl w:val="7B8E8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FFA5102"/>
    <w:multiLevelType w:val="hybridMultilevel"/>
    <w:tmpl w:val="F2426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CD715E"/>
    <w:multiLevelType w:val="multilevel"/>
    <w:tmpl w:val="F1340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C0314D"/>
    <w:multiLevelType w:val="hybridMultilevel"/>
    <w:tmpl w:val="19AC1C7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44453BAD"/>
    <w:multiLevelType w:val="multilevel"/>
    <w:tmpl w:val="461AA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FB31E8"/>
    <w:multiLevelType w:val="multilevel"/>
    <w:tmpl w:val="99667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7745DE"/>
    <w:multiLevelType w:val="multilevel"/>
    <w:tmpl w:val="12801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7C34AB"/>
    <w:multiLevelType w:val="multilevel"/>
    <w:tmpl w:val="88129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C03563"/>
    <w:multiLevelType w:val="hybridMultilevel"/>
    <w:tmpl w:val="E926F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9203A4"/>
    <w:multiLevelType w:val="multilevel"/>
    <w:tmpl w:val="BE44E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0F2B81"/>
    <w:multiLevelType w:val="multilevel"/>
    <w:tmpl w:val="83EED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3B1E11"/>
    <w:multiLevelType w:val="hybridMultilevel"/>
    <w:tmpl w:val="8A5A3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307879"/>
    <w:multiLevelType w:val="multilevel"/>
    <w:tmpl w:val="374CC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0"/>
  </w:num>
  <w:num w:numId="3">
    <w:abstractNumId w:val="12"/>
  </w:num>
  <w:num w:numId="4">
    <w:abstractNumId w:val="2"/>
  </w:num>
  <w:num w:numId="5">
    <w:abstractNumId w:val="9"/>
  </w:num>
  <w:num w:numId="6">
    <w:abstractNumId w:val="1"/>
  </w:num>
  <w:num w:numId="7">
    <w:abstractNumId w:val="15"/>
  </w:num>
  <w:num w:numId="8">
    <w:abstractNumId w:val="5"/>
  </w:num>
  <w:num w:numId="9">
    <w:abstractNumId w:val="6"/>
  </w:num>
  <w:num w:numId="10">
    <w:abstractNumId w:val="11"/>
  </w:num>
  <w:num w:numId="11">
    <w:abstractNumId w:val="3"/>
  </w:num>
  <w:num w:numId="12">
    <w:abstractNumId w:val="0"/>
  </w:num>
  <w:num w:numId="13">
    <w:abstractNumId w:val="8"/>
  </w:num>
  <w:num w:numId="14">
    <w:abstractNumId w:val="7"/>
  </w:num>
  <w:num w:numId="15">
    <w:abstractNumId w:val="14"/>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43F"/>
    <w:rsid w:val="002451E2"/>
    <w:rsid w:val="00356699"/>
    <w:rsid w:val="00465074"/>
    <w:rsid w:val="00476B8B"/>
    <w:rsid w:val="0066043F"/>
    <w:rsid w:val="00720533"/>
    <w:rsid w:val="00AE1EC1"/>
    <w:rsid w:val="00C64EFD"/>
    <w:rsid w:val="00F061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02DC6"/>
  <w15:chartTrackingRefBased/>
  <w15:docId w15:val="{FEF67C42-A614-488B-8FAC-E85090C6D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6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498768">
      <w:bodyDiv w:val="1"/>
      <w:marLeft w:val="0"/>
      <w:marRight w:val="0"/>
      <w:marTop w:val="0"/>
      <w:marBottom w:val="0"/>
      <w:divBdr>
        <w:top w:val="none" w:sz="0" w:space="0" w:color="auto"/>
        <w:left w:val="none" w:sz="0" w:space="0" w:color="auto"/>
        <w:bottom w:val="none" w:sz="0" w:space="0" w:color="auto"/>
        <w:right w:val="none" w:sz="0" w:space="0" w:color="auto"/>
      </w:divBdr>
    </w:div>
    <w:div w:id="1187139520">
      <w:bodyDiv w:val="1"/>
      <w:marLeft w:val="0"/>
      <w:marRight w:val="0"/>
      <w:marTop w:val="0"/>
      <w:marBottom w:val="0"/>
      <w:divBdr>
        <w:top w:val="none" w:sz="0" w:space="0" w:color="auto"/>
        <w:left w:val="none" w:sz="0" w:space="0" w:color="auto"/>
        <w:bottom w:val="none" w:sz="0" w:space="0" w:color="auto"/>
        <w:right w:val="none" w:sz="0" w:space="0" w:color="auto"/>
      </w:divBdr>
    </w:div>
    <w:div w:id="1300766821">
      <w:bodyDiv w:val="1"/>
      <w:marLeft w:val="0"/>
      <w:marRight w:val="0"/>
      <w:marTop w:val="0"/>
      <w:marBottom w:val="0"/>
      <w:divBdr>
        <w:top w:val="none" w:sz="0" w:space="0" w:color="auto"/>
        <w:left w:val="none" w:sz="0" w:space="0" w:color="auto"/>
        <w:bottom w:val="none" w:sz="0" w:space="0" w:color="auto"/>
        <w:right w:val="none" w:sz="0" w:space="0" w:color="auto"/>
      </w:divBdr>
    </w:div>
    <w:div w:id="2136672824">
      <w:bodyDiv w:val="1"/>
      <w:marLeft w:val="0"/>
      <w:marRight w:val="0"/>
      <w:marTop w:val="0"/>
      <w:marBottom w:val="0"/>
      <w:divBdr>
        <w:top w:val="none" w:sz="0" w:space="0" w:color="auto"/>
        <w:left w:val="none" w:sz="0" w:space="0" w:color="auto"/>
        <w:bottom w:val="none" w:sz="0" w:space="0" w:color="auto"/>
        <w:right w:val="none" w:sz="0" w:space="0" w:color="auto"/>
      </w:divBdr>
    </w:div>
    <w:div w:id="2140806422">
      <w:bodyDiv w:val="1"/>
      <w:marLeft w:val="0"/>
      <w:marRight w:val="0"/>
      <w:marTop w:val="0"/>
      <w:marBottom w:val="0"/>
      <w:divBdr>
        <w:top w:val="none" w:sz="0" w:space="0" w:color="auto"/>
        <w:left w:val="none" w:sz="0" w:space="0" w:color="auto"/>
        <w:bottom w:val="none" w:sz="0" w:space="0" w:color="auto"/>
        <w:right w:val="none" w:sz="0" w:space="0" w:color="auto"/>
      </w:divBdr>
      <w:divsChild>
        <w:div w:id="18303667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SCS</dc:creator>
  <cp:keywords/>
  <dc:description/>
  <cp:lastModifiedBy>SCS</cp:lastModifiedBy>
  <cp:revision>4</cp:revision>
  <dcterms:created xsi:type="dcterms:W3CDTF">2025-10-29T12:02:00Z</dcterms:created>
  <dcterms:modified xsi:type="dcterms:W3CDTF">2025-10-29T12:53:00Z</dcterms:modified>
</cp:coreProperties>
</file>